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7dd23ec624c9f" /><Relationship Type="http://schemas.openxmlformats.org/package/2006/relationships/metadata/core-properties" Target="/docProps/core.xml" Id="R41d1373f3865490e" /><Relationship Type="http://schemas.openxmlformats.org/officeDocument/2006/relationships/extended-properties" Target="/docProps/app.xml" Id="R60fbef25b52d45f7" /><Relationship Type="http://schemas.openxmlformats.org/officeDocument/2006/relationships/custom-properties" Target="/docProps/custom.xml" Id="R0d357bfd32b54f4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880" w:right="-20"/>
        <w:spacing w:before="105" w:after="0" w:lineRule="auto" w:line="240"/>
        <w:widowControl w:val="0"/>
      </w:pP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851536</wp:posOffset>
                </wp:positionH>
                <wp:positionV relativeFrom="paragraph">
                  <wp:posOffset>-31750</wp:posOffset>
                </wp:positionV>
                <wp:extent cx="1066800" cy="109537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5e6f176683d435f"/>
                        <a:stretch/>
                      </pic:blipFill>
                      <pic:spPr>
                        <a:xfrm rot="0">
                          <a:ext cx="10668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234</w:t>
      </w:r>
      <w:r>
        <mc:AlternateContent>
          <mc:Choice Requires="wps">
            <w:drawing>
              <wp:anchor allowOverlap="1" layoutInCell="0" relativeHeight="453" locked="0" simplePos="0" distL="114300" distT="0" distR="114300" distB="0" behindDoc="1">
                <wp:simplePos x="0" y="0"/>
                <wp:positionH relativeFrom="page">
                  <wp:posOffset>838200</wp:posOffset>
                </wp:positionH>
                <wp:positionV relativeFrom="page">
                  <wp:posOffset>3695581</wp:posOffset>
                </wp:positionV>
                <wp:extent cx="2076450" cy="42862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0627d43aa0a04b9e"/>
                        <a:stretch/>
                      </pic:blipFill>
                      <pic:spPr>
                        <a:xfrm rot="0">
                          <a:ext cx="2076450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2070100</wp:posOffset>
                </wp:positionH>
                <wp:positionV relativeFrom="page">
                  <wp:posOffset>996494</wp:posOffset>
                </wp:positionV>
                <wp:extent cx="4937759" cy="253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37759" cy="2539"/>
                        </a:xfrm>
                        <a:custGeom>
                          <a:avLst/>
                          <a:pathLst>
                            <a:path w="4937759" h="2539">
                              <a:moveTo>
                                <a:pt x="0" y="2539"/>
                              </a:moveTo>
                              <a:lnTo>
                                <a:pt x="49377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1981" w:right="60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Esq.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981" w:right="5784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86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09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jc w:val="left"/>
        <w:ind w:firstLine="0" w:left="1981" w:right="565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2307334</wp:posOffset>
                </wp:positionH>
                <wp:positionV relativeFrom="paragraph">
                  <wp:posOffset>206375</wp:posOffset>
                </wp:positionV>
                <wp:extent cx="1135379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35379" cy="0"/>
                        </a:xfrm>
                        <a:custGeom>
                          <a:avLst/>
                          <a:pathLst>
                            <a:path w="1135379" h="0">
                              <a:moveTo>
                                <a:pt x="0" y="0"/>
                              </a:moveTo>
                              <a:lnTo>
                                <a:pt x="113537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2333244</wp:posOffset>
                </wp:positionH>
                <wp:positionV relativeFrom="paragraph">
                  <wp:posOffset>98164</wp:posOffset>
                </wp:positionV>
                <wp:extent cx="1289302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89302" cy="0"/>
                        </a:xfrm>
                        <a:custGeom>
                          <a:avLst/>
                          <a:pathLst>
                            <a:path w="1289302" h="0">
                              <a:moveTo>
                                <a:pt x="0" y="0"/>
                              </a:moveTo>
                              <a:lnTo>
                                <a:pt x="1289302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l</w:t>
      </w:r>
      <w:hyperlink r:id="R30d3805e0ad14a76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2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2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-1"/>
            <w:strike w:val="0"/>
            <w:u w:val="none"/>
          </w:rPr>
          <w:t>Su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ppo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3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-3"/>
            <w:strike w:val="0"/>
            <w:u w:val="none"/>
          </w:rPr>
          <w:t>i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c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1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-1"/>
            <w:strike w:val="0"/>
            <w:u w:val="none"/>
          </w:rPr>
          <w:t>@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y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2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1"/>
            <w:strike w:val="0"/>
            <w:u w:val="none"/>
          </w:rPr>
          <w:t>g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v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hyperlink r:id="R10b606f3fc554701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3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-1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-1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1"/>
            <w:strike w:val="0"/>
            <w:u w:val="none"/>
          </w:rPr>
          <w:t>ww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w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1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3"/>
            <w:strike w:val="0"/>
            <w:u w:val="none"/>
          </w:rPr>
          <w:t>2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1"/>
            <w:strike w:val="0"/>
            <w:u w:val="none"/>
          </w:rPr>
          <w:t>y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-1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-1"/>
            <w:strike w:val="0"/>
            <w:u w:val="none"/>
          </w:rPr>
          <w:t>d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4"/>
            <w:szCs w:val="1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-3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Calibri" w:hAnsi="Calibri" w:cs="Calibri" w:eastAsia="Calibri"/>
            <w:i w:val="0"/>
            <w:iCs w:val="0"/>
            <w:outline w:val="0"/>
            <w:position w:val="0"/>
            <w:w w:val="99"/>
            <w:sz w:val="14"/>
            <w:szCs w:val="14"/>
            <w:spacing w:val="0"/>
            <w:strike w:val="0"/>
            <w:u w:val="none"/>
          </w:rPr>
          <w:t>/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8"/>
          <w:szCs w:val="18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701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ervices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nitizer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nitizers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H1N1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(a.k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nitiz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acilities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ividual’s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alcohol-b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er-t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nistra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mmunity.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cements,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iculum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multi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zi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lcohol-bas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lways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sanitiz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92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942" w:footer="0" w:gutter="0" w:header="0" w:left="1319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357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1" w:right="88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838200</wp:posOffset>
                </wp:positionH>
                <wp:positionV relativeFrom="paragraph">
                  <wp:posOffset>866267</wp:posOffset>
                </wp:positionV>
                <wp:extent cx="1559051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59051" cy="0"/>
                        </a:xfrm>
                        <a:custGeom>
                          <a:avLst/>
                          <a:pathLst>
                            <a:path w="1559051" h="0">
                              <a:moveTo>
                                <a:pt x="0" y="0"/>
                              </a:moveTo>
                              <a:lnTo>
                                <a:pt x="1559051" y="0"/>
                              </a:lnTo>
                            </a:path>
                          </a:pathLst>
                        </a:custGeom>
                        <a:noFill/>
                        <a:ln w="10669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1490472</wp:posOffset>
                </wp:positionH>
                <wp:positionV relativeFrom="paragraph">
                  <wp:posOffset>691002</wp:posOffset>
                </wp:positionV>
                <wp:extent cx="3854195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54195" cy="0"/>
                        </a:xfrm>
                        <a:custGeom>
                          <a:avLst/>
                          <a:pathLst>
                            <a:path w="3854195" h="0">
                              <a:moveTo>
                                <a:pt x="0" y="0"/>
                              </a:moveTo>
                              <a:lnTo>
                                <a:pt x="3854195" y="0"/>
                              </a:lnTo>
                            </a:path>
                          </a:pathLst>
                        </a:custGeom>
                        <a:noFill/>
                        <a:ln w="10680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5856732</wp:posOffset>
                </wp:positionH>
                <wp:positionV relativeFrom="paragraph">
                  <wp:posOffset>691002</wp:posOffset>
                </wp:positionV>
                <wp:extent cx="1306067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06067" cy="0"/>
                        </a:xfrm>
                        <a:custGeom>
                          <a:avLst/>
                          <a:pathLst>
                            <a:path w="1306067" h="0">
                              <a:moveTo>
                                <a:pt x="0" y="0"/>
                              </a:moveTo>
                              <a:lnTo>
                                <a:pt x="1306067" y="0"/>
                              </a:lnTo>
                            </a:path>
                          </a:pathLst>
                        </a:custGeom>
                        <a:noFill/>
                        <a:ln w="10680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lamma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source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classes)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nn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fice</w:t>
      </w:r>
      <w:r>
        <w:rPr>
          <w:b w:val="0"/>
          <w:bCs w:val="0"/>
          <w:color w:val="0562C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hyperlink r:id="Rc917ffefefe74d4e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0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Of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f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ice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8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8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Fire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a41da32d3844e9e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Pr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en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and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C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nt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rol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3571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80"/>
          <w:tab w:val="left" w:leader="none" w:pos="1774"/>
          <w:tab w:val="left" w:leader="none" w:pos="2386"/>
          <w:tab w:val="left" w:leader="none" w:pos="3147"/>
          <w:tab w:val="left" w:leader="none" w:pos="3922"/>
          <w:tab w:val="left" w:leader="none" w:pos="4760"/>
          <w:tab w:val="left" w:leader="none" w:pos="5763"/>
          <w:tab w:val="left" w:leader="none" w:pos="6322"/>
          <w:tab w:val="left" w:leader="none" w:pos="7335"/>
          <w:tab w:val="left" w:leader="none" w:pos="8763"/>
          <w:tab w:val="left" w:leader="none" w:pos="9855"/>
        </w:tabs>
        <w:jc w:val="both"/>
        <w:ind w:firstLine="0" w:left="91" w:right="8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838200</wp:posOffset>
                </wp:positionH>
                <wp:positionV relativeFrom="paragraph">
                  <wp:posOffset>515740</wp:posOffset>
                </wp:positionV>
                <wp:extent cx="3006852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06852" cy="0"/>
                        </a:xfrm>
                        <a:custGeom>
                          <a:avLst/>
                          <a:pathLst>
                            <a:path w="3006852" h="0">
                              <a:moveTo>
                                <a:pt x="0" y="0"/>
                              </a:moveTo>
                              <a:lnTo>
                                <a:pt x="3006852" y="0"/>
                              </a:lnTo>
                            </a:path>
                          </a:pathLst>
                        </a:custGeom>
                        <a:noFill/>
                        <a:ln w="10680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itizers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a1546eaaeaa6451f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ttp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//ww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.sc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ol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hea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l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y.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c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m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c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oronavi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r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2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itizer.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780286</wp:posOffset>
                </wp:positionH>
                <wp:positionV relativeFrom="paragraph">
                  <wp:posOffset>167515</wp:posOffset>
                </wp:positionV>
                <wp:extent cx="160782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07820" cy="0"/>
                        </a:xfrm>
                        <a:custGeom>
                          <a:avLst/>
                          <a:pathLst>
                            <a:path w="1607820" h="0">
                              <a:moveTo>
                                <a:pt x="0" y="0"/>
                              </a:moveTo>
                              <a:lnTo>
                                <a:pt x="1607820" y="0"/>
                              </a:lnTo>
                            </a:path>
                          </a:pathLst>
                        </a:custGeom>
                        <a:noFill/>
                        <a:ln w="1524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ontrol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vention: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1"/>
        </w:tabs>
        <w:jc w:val="left"/>
        <w:ind w:firstLine="0" w:left="451" w:right="2319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2313432</wp:posOffset>
                </wp:positionH>
                <wp:positionV relativeFrom="paragraph">
                  <wp:posOffset>361855</wp:posOffset>
                </wp:positionV>
                <wp:extent cx="2083308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83308" cy="0"/>
                        </a:xfrm>
                        <a:custGeom>
                          <a:avLst/>
                          <a:pathLst>
                            <a:path w="2083308" h="0">
                              <a:moveTo>
                                <a:pt x="0" y="0"/>
                              </a:moveTo>
                              <a:lnTo>
                                <a:pt x="2083308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1295400</wp:posOffset>
                </wp:positionH>
                <wp:positionV relativeFrom="paragraph">
                  <wp:posOffset>175919</wp:posOffset>
                </wp:positionV>
                <wp:extent cx="2211322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11322" cy="0"/>
                        </a:xfrm>
                        <a:custGeom>
                          <a:avLst/>
                          <a:pathLst>
                            <a:path w="2211322" h="0">
                              <a:moveTo>
                                <a:pt x="0" y="0"/>
                              </a:moveTo>
                              <a:lnTo>
                                <a:pt x="2211322" y="0"/>
                              </a:lnTo>
                            </a:path>
                          </a:pathLst>
                        </a:custGeom>
                        <a:noFill/>
                        <a:ln w="10680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hyperlink r:id="Ree061045e85e4859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CDC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lth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mo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ti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M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als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562125c816454df3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dw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te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q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u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;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tabs>
          <w:tab w:val="left" w:leader="none" w:pos="811"/>
        </w:tabs>
        <w:ind w:firstLine="0" w:left="451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1295400</wp:posOffset>
                </wp:positionH>
                <wp:positionV relativeFrom="paragraph">
                  <wp:posOffset>175925</wp:posOffset>
                </wp:positionV>
                <wp:extent cx="4439410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39410" cy="0"/>
                        </a:xfrm>
                        <a:custGeom>
                          <a:avLst/>
                          <a:pathLst>
                            <a:path w="4439410" h="0">
                              <a:moveTo>
                                <a:pt x="0" y="0"/>
                              </a:moveTo>
                              <a:lnTo>
                                <a:pt x="4439410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hyperlink r:id="R915c4fa043414b7c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ti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fo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>m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ilies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to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children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ev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ndwas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b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its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2"/>
          <w:szCs w:val="12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811" w:right="1078"/>
        <w:spacing w:before="118" w:after="0" w:lineRule="auto" w:line="238"/>
        <w:widowControl w:val="0"/>
      </w:pP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1295400</wp:posOffset>
                </wp:positionH>
                <wp:positionV relativeFrom="paragraph">
                  <wp:posOffset>601137</wp:posOffset>
                </wp:positionV>
                <wp:extent cx="2846832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46832" cy="0"/>
                        </a:xfrm>
                        <a:custGeom>
                          <a:avLst/>
                          <a:pathLst>
                            <a:path w="2846832" h="0">
                              <a:moveTo>
                                <a:pt x="0" y="0"/>
                              </a:moveTo>
                              <a:lnTo>
                                <a:pt x="2846832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1295400</wp:posOffset>
                </wp:positionH>
                <wp:positionV relativeFrom="paragraph">
                  <wp:posOffset>425871</wp:posOffset>
                </wp:positionV>
                <wp:extent cx="2635008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35008" cy="0"/>
                        </a:xfrm>
                        <a:custGeom>
                          <a:avLst/>
                          <a:pathLst>
                            <a:path w="2635008" h="0">
                              <a:moveTo>
                                <a:pt x="0" y="0"/>
                              </a:moveTo>
                              <a:lnTo>
                                <a:pt x="2635008" y="0"/>
                              </a:lnTo>
                            </a:path>
                          </a:pathLst>
                        </a:custGeom>
                        <a:noFill/>
                        <a:ln w="10680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r);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2d7c3c20d3a4498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ttp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lth.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y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b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licati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on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7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22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0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English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92dacbd2a3d94eb8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ttp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lth.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y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b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licati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on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7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22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1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1"/>
        </w:tabs>
        <w:jc w:val="left"/>
        <w:ind w:hanging="360" w:left="811" w:right="3265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1295400</wp:posOffset>
                </wp:positionH>
                <wp:positionV relativeFrom="paragraph">
                  <wp:posOffset>351189</wp:posOffset>
                </wp:positionV>
                <wp:extent cx="3220224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20224" cy="0"/>
                        </a:xfrm>
                        <a:custGeom>
                          <a:avLst/>
                          <a:pathLst>
                            <a:path w="3220224" h="0">
                              <a:moveTo>
                                <a:pt x="0" y="0"/>
                              </a:moveTo>
                              <a:lnTo>
                                <a:pt x="3220224" y="0"/>
                              </a:lnTo>
                            </a:path>
                          </a:pathLst>
                        </a:custGeom>
                        <a:noFill/>
                        <a:ln w="10680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1295400</wp:posOffset>
                </wp:positionH>
                <wp:positionV relativeFrom="paragraph">
                  <wp:posOffset>701715</wp:posOffset>
                </wp:positionV>
                <wp:extent cx="3220224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20224" cy="0"/>
                        </a:xfrm>
                        <a:custGeom>
                          <a:avLst/>
                          <a:pathLst>
                            <a:path w="3220224" h="0">
                              <a:moveTo>
                                <a:pt x="0" y="0"/>
                              </a:moveTo>
                              <a:lnTo>
                                <a:pt x="3220224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1295400</wp:posOffset>
                </wp:positionH>
                <wp:positionV relativeFrom="paragraph">
                  <wp:posOffset>526453</wp:posOffset>
                </wp:positionV>
                <wp:extent cx="3220224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20224" cy="0"/>
                        </a:xfrm>
                        <a:custGeom>
                          <a:avLst/>
                          <a:pathLst>
                            <a:path w="3220224" h="0">
                              <a:moveTo>
                                <a:pt x="0" y="0"/>
                              </a:moveTo>
                              <a:lnTo>
                                <a:pt x="3220224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mployees: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14dd8bc2d2d4ecb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ttp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//ww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alt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y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b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lica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ns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3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227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0300bd1c38549a6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ttp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//ww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alt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y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b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lica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ns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6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540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783afa1080e4ccd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ttp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//ww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alt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y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b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lica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ns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6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541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tabs>
          <w:tab w:val="left" w:leader="none" w:pos="811"/>
        </w:tabs>
        <w:jc w:val="left"/>
        <w:ind w:firstLine="360" w:left="91" w:right="4932"/>
        <w:spacing w:before="0" w:after="0" w:lineRule="auto" w:line="238"/>
        <w:widowControl w:val="0"/>
      </w:pPr>
      <w:r>
        <mc:AlternateContent>
          <mc:Choice Requires="wps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838200</wp:posOffset>
                </wp:positionH>
                <wp:positionV relativeFrom="paragraph">
                  <wp:posOffset>350884</wp:posOffset>
                </wp:positionV>
                <wp:extent cx="3218688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18688" cy="0"/>
                        </a:xfrm>
                        <a:custGeom>
                          <a:avLst/>
                          <a:pathLst>
                            <a:path w="3218688" h="0">
                              <a:moveTo>
                                <a:pt x="0" y="0"/>
                              </a:moveTo>
                              <a:lnTo>
                                <a:pt x="3218688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562C1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rials: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be0d2a1053794e23"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ttp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//ww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w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alt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n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y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b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lica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>t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ns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7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096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.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0562C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f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6"/>
          <w:szCs w:val="16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942" w:footer="0" w:gutter="0" w:header="0" w:left="1228" w:right="850" w:top="98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cet4ca4.png" Id="Rb5e6f176683d435f" /><Relationship Type="http://schemas.openxmlformats.org/officeDocument/2006/relationships/image" Target="media/m0sacny2.png" Id="R0627d43aa0a04b9e" /><Relationship Type="http://schemas.openxmlformats.org/officeDocument/2006/relationships/hyperlink" Target="mailto:StudentSupportServices@nysed.gov" TargetMode="External" Id="R30d3805e0ad14a76" /><Relationship Type="http://schemas.openxmlformats.org/officeDocument/2006/relationships/hyperlink" Target="http://www.p12.nysed.gov/sss/" TargetMode="External" Id="R10b606f3fc554701" /><Relationship Type="http://schemas.openxmlformats.org/officeDocument/2006/relationships/hyperlink" Target="http://www.dhses.ny.gov/ofpc/" TargetMode="External" Id="Rc917ffefefe74d4e" /><Relationship Type="http://schemas.openxmlformats.org/officeDocument/2006/relationships/hyperlink" Target="http://www.dhses.ny.gov/ofpc/" TargetMode="External" Id="Rda41da32d3844e9e" /><Relationship Type="http://schemas.openxmlformats.org/officeDocument/2006/relationships/hyperlink" Target="https://www.schoolhealthny.com/coronavirus" TargetMode="External" Id="Ra1546eaaeaa6451f" /><Relationship Type="http://schemas.openxmlformats.org/officeDocument/2006/relationships/hyperlink" Target="https://www.cdc.gov/handwashing/materials.html" TargetMode="External" Id="Ree061045e85e4859" /><Relationship Type="http://schemas.openxmlformats.org/officeDocument/2006/relationships/hyperlink" Target="https://www.cdc.gov/handwashing/when-how-handwashing.html" TargetMode="External" Id="R562125c816454df3" /><Relationship Type="http://schemas.openxmlformats.org/officeDocument/2006/relationships/hyperlink" Target="https://www.cdc.gov/handwashing/handwashing-family.html" TargetMode="External" Id="R915c4fa043414b7c" /><Relationship Type="http://schemas.openxmlformats.org/officeDocument/2006/relationships/hyperlink" Target="https://health.ny.gov/publications/7220/" TargetMode="External" Id="Rd2d7c3c20d3a4498" /><Relationship Type="http://schemas.openxmlformats.org/officeDocument/2006/relationships/hyperlink" Target="https://health.ny.gov/publications/7221.pdf" TargetMode="External" Id="R92dacbd2a3d94eb8" /><Relationship Type="http://schemas.openxmlformats.org/officeDocument/2006/relationships/hyperlink" Target="https://www.health.ny.gov/publications/3227.pdf" TargetMode="External" Id="R214dd8bc2d2d4ecb" /><Relationship Type="http://schemas.openxmlformats.org/officeDocument/2006/relationships/hyperlink" Target="https://www.health.ny.gov/publications/6540.pdf" TargetMode="External" Id="Rc0300bd1c38549a6" /><Relationship Type="http://schemas.openxmlformats.org/officeDocument/2006/relationships/hyperlink" Target="https://www.health.ny.gov/publications/6541.pdf" TargetMode="External" Id="R2783afa1080e4ccd" /><Relationship Type="http://schemas.openxmlformats.org/officeDocument/2006/relationships/hyperlink" Target="https://www.health.ny.gov/publications/7096.pdf" TargetMode="External" Id="Rbe0d2a1053794e23" /><Relationship Type="http://schemas.openxmlformats.org/officeDocument/2006/relationships/styles" Target="styles.xml" Id="Ra32c393d54cd4467" /><Relationship Type="http://schemas.openxmlformats.org/officeDocument/2006/relationships/settings" Target="settings.xml" Id="R73ae80110a09437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